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61" w:rsidRPr="00976341" w:rsidRDefault="009E0342" w:rsidP="000350C5">
      <w:pPr>
        <w:jc w:val="center"/>
        <w:rPr>
          <w:b/>
        </w:rPr>
      </w:pPr>
      <w:r>
        <w:rPr>
          <w:b/>
          <w:sz w:val="24"/>
        </w:rPr>
        <w:t>Beleidsplan bestuur ‘</w:t>
      </w:r>
      <w:proofErr w:type="spellStart"/>
      <w:r>
        <w:rPr>
          <w:b/>
          <w:sz w:val="24"/>
        </w:rPr>
        <w:t>Avalon</w:t>
      </w:r>
      <w:proofErr w:type="spellEnd"/>
      <w:r>
        <w:rPr>
          <w:b/>
          <w:sz w:val="24"/>
        </w:rPr>
        <w:t>’</w:t>
      </w:r>
      <w:r w:rsidR="00DB6D01" w:rsidRPr="00976341">
        <w:rPr>
          <w:b/>
          <w:sz w:val="24"/>
        </w:rPr>
        <w:t>, 2012-2013</w:t>
      </w:r>
    </w:p>
    <w:p w:rsidR="00DB6D01" w:rsidRPr="00976341" w:rsidRDefault="00DB6D01" w:rsidP="000350C5">
      <w:pPr>
        <w:jc w:val="both"/>
        <w:rPr>
          <w:b/>
        </w:rPr>
      </w:pPr>
      <w:bookmarkStart w:id="0" w:name="_GoBack"/>
      <w:bookmarkEnd w:id="0"/>
    </w:p>
    <w:p w:rsidR="00DB6D01" w:rsidRPr="00E22A03" w:rsidRDefault="00DB6D01" w:rsidP="000350C5">
      <w:pPr>
        <w:jc w:val="both"/>
        <w:rPr>
          <w:u w:val="single"/>
        </w:rPr>
      </w:pPr>
      <w:r w:rsidRPr="00E22A03">
        <w:rPr>
          <w:u w:val="single"/>
        </w:rPr>
        <w:t>Inleiding</w:t>
      </w:r>
    </w:p>
    <w:p w:rsidR="00DB6D01" w:rsidRDefault="00E22A03" w:rsidP="000350C5">
      <w:pPr>
        <w:jc w:val="both"/>
      </w:pPr>
      <w:r>
        <w:t xml:space="preserve">Nu de lange avond haar einde nadert, verdwijnt het duister van de nacht en ontwaakt een nieuwe morgen. Het nieuwe bestuur is </w:t>
      </w:r>
      <w:r w:rsidR="009E0342">
        <w:t xml:space="preserve">echter </w:t>
      </w:r>
      <w:r w:rsidR="00BF7EC1">
        <w:t>al klaar</w:t>
      </w:r>
      <w:r>
        <w:t xml:space="preserve">wakker en </w:t>
      </w:r>
      <w:r w:rsidR="00BF7EC1">
        <w:t>gereed</w:t>
      </w:r>
      <w:r>
        <w:t xml:space="preserve"> om de ochtendmist te trotseren. Wij b</w:t>
      </w:r>
      <w:r w:rsidR="00BF7EC1">
        <w:t>a</w:t>
      </w:r>
      <w:r>
        <w:t>an</w:t>
      </w:r>
      <w:r w:rsidR="00BF7EC1">
        <w:t>d</w:t>
      </w:r>
      <w:r>
        <w:t xml:space="preserve">en ons een weg door de </w:t>
      </w:r>
      <w:r w:rsidR="00BF7EC1">
        <w:t>stille</w:t>
      </w:r>
      <w:r>
        <w:t xml:space="preserve"> wateren en dichte mist, op zoek naar </w:t>
      </w:r>
      <w:r w:rsidR="00BF7EC1">
        <w:t xml:space="preserve">een </w:t>
      </w:r>
      <w:r>
        <w:t>nieuwe bron voor inspiratie, creativiteit en kennis. Achter de verborgen nevelen vonden wij deze bron in het mythische eiland Avalon. Hier heeft het bestuur vele ideeën ontvangen, ambities gesmeed en de smaak van enthousiasme geproefd. Het 21</w:t>
      </w:r>
      <w:r w:rsidRPr="00E22A03">
        <w:rPr>
          <w:vertAlign w:val="superscript"/>
        </w:rPr>
        <w:t>ste</w:t>
      </w:r>
      <w:r>
        <w:t xml:space="preserve"> bestuur van Prometheus heeft de cultuur en gezelligheid mogen aanschouwen in haar puurste vorm. Nu is het aan ons om deze nieuwe kennis te delen met </w:t>
      </w:r>
      <w:r w:rsidR="00BF7EC1">
        <w:t xml:space="preserve">onze vereniging en haar </w:t>
      </w:r>
      <w:r w:rsidR="009E0342">
        <w:t xml:space="preserve">leden. </w:t>
      </w:r>
      <w:r>
        <w:t>Wij zíjn Avalon, en dit is ons verhaal.</w:t>
      </w:r>
    </w:p>
    <w:p w:rsidR="00BF7EC1" w:rsidRDefault="00BF7EC1" w:rsidP="000350C5">
      <w:pPr>
        <w:jc w:val="both"/>
      </w:pPr>
    </w:p>
    <w:p w:rsidR="00BF7EC1" w:rsidRDefault="00976341" w:rsidP="000350C5">
      <w:pPr>
        <w:jc w:val="both"/>
      </w:pPr>
      <w:r>
        <w:rPr>
          <w:u w:val="single"/>
        </w:rPr>
        <w:t>Cultuur</w:t>
      </w:r>
    </w:p>
    <w:p w:rsidR="00976341" w:rsidRDefault="00976341" w:rsidP="000350C5">
      <w:pPr>
        <w:jc w:val="both"/>
      </w:pPr>
      <w:r>
        <w:t xml:space="preserve">Avalon zal, zoals menig eerder bestuur, de woensdagavonden over het algemeen gebruiken voor de woensdaglezingen. Aangezien leden van Prometheus zich dikwijls kenmerken door hun brede interesse, zullen wij </w:t>
      </w:r>
      <w:r w:rsidR="009E0342">
        <w:t>trachten</w:t>
      </w:r>
      <w:r>
        <w:t xml:space="preserve"> een breed spectrum aan lezingen te verzorgen waarbij de balans gezocht zal worden tussen Cultuur en cultuur. De sprekers die deze lezingen zullen verzorgen, vertegenwoordigen dan ook verschillende sectoren uit de wetenschap en de samenleving in het algemeen.</w:t>
      </w:r>
    </w:p>
    <w:p w:rsidR="00976341" w:rsidRDefault="00976341" w:rsidP="000350C5">
      <w:pPr>
        <w:jc w:val="both"/>
      </w:pPr>
      <w:r>
        <w:tab/>
        <w:t>Op het punt van de Grote Sprekers</w:t>
      </w:r>
      <w:r w:rsidR="00770F0C">
        <w:t xml:space="preserve"> spreken wij lof uit over onze slapeloze voorgangers. Grote sprekers zijn leuk, maar kosten tevens veel geld. Wij zijn er daarnaast van overtuigd dat er voldoende sprekers zijn die weliswaar minder bekend zijn, maar even goed, zo niet beter, kunnen vertellen over hun werk en interesse. Het is dan ook ons doel om juist deze groep te benaderen, opdat de kwaliteit van de lezingen centraal staat.</w:t>
      </w:r>
    </w:p>
    <w:p w:rsidR="00770F0C" w:rsidRDefault="00770F0C" w:rsidP="000350C5">
      <w:pPr>
        <w:jc w:val="both"/>
      </w:pPr>
      <w:r>
        <w:tab/>
        <w:t>Avalon zal optimaal gebruik maken van de dinsdagactiviteiten (doorgaans twee maal per maand) en de weekendactiviteiten (eens per maand) om een grote variatie aan activiteiten aan te bieden. Zo biedt de dinsdagavond zich uitstekend voor interactie met de verschillende verenigingen die Leiden rijk is</w:t>
      </w:r>
      <w:r w:rsidR="003F110E">
        <w:t xml:space="preserve">. Daarnaast willen wij deze dagen gebruiken om de leden van Prometheus meer cultureel uitdagende activiteiten aan te bieden. Hierbij moet men denken aan uitjes naar de opera, toneelstukken en andere podia waarop kunsten dan wel wetenschap zich ten toon spreiden. </w:t>
      </w:r>
    </w:p>
    <w:p w:rsidR="00FF3261" w:rsidRDefault="003F110E" w:rsidP="000350C5">
      <w:pPr>
        <w:jc w:val="both"/>
      </w:pPr>
      <w:r>
        <w:tab/>
      </w:r>
      <w:r w:rsidR="00FF3261">
        <w:t xml:space="preserve">Gilden en commissies zullen wij met gepaste afstand volgen en helpen daar waar nodig. De rol van de relatief jonge PR-commissie zullen wij daarnaast uitbreiden (hierover verderop meer). Ook zullen wij de gilden een beter podium geven om zich te promoten en ontwikkelen. Zo zullen wij een ‘open kalender’ maken op de Prometheus-website, waar gildepraesides hun activiteiten kunnen aangeven voor de leden. </w:t>
      </w:r>
    </w:p>
    <w:p w:rsidR="00FF3261" w:rsidRDefault="00FF3261" w:rsidP="000350C5">
      <w:pPr>
        <w:jc w:val="both"/>
      </w:pPr>
    </w:p>
    <w:p w:rsidR="003F110E" w:rsidRDefault="003F110E" w:rsidP="000350C5">
      <w:pPr>
        <w:jc w:val="both"/>
      </w:pPr>
      <w:r>
        <w:t xml:space="preserve"> </w:t>
      </w:r>
      <w:r w:rsidR="00BE265E">
        <w:rPr>
          <w:u w:val="single"/>
        </w:rPr>
        <w:t>Gezelligheid en ledenbinding</w:t>
      </w:r>
    </w:p>
    <w:p w:rsidR="005C448B" w:rsidRDefault="00BE265E" w:rsidP="000350C5">
      <w:pPr>
        <w:jc w:val="both"/>
      </w:pPr>
      <w:r>
        <w:t>Prometheus biedt naast cultuur ook gezelligheid. Het is dan ook belangrijk dat elk lid zich op zijn of haar gemak voelt bij onze vereniging. Prometheanen zijn allemaal uniek en verschillend, maar zijn per uitstek geschikt om zich juist hierdoor hecht</w:t>
      </w:r>
      <w:r w:rsidR="005C448B">
        <w:t xml:space="preserve">er als groep te voelen, oftewel, </w:t>
      </w:r>
      <w:r w:rsidR="005C448B">
        <w:rPr>
          <w:i/>
        </w:rPr>
        <w:t>E Pluribus Unum</w:t>
      </w:r>
      <w:r w:rsidR="005C448B">
        <w:t>, te verstaan: Uit velen één. Avalon zal het dan ook op zich nemen om bij te dragen aan het sociale en positieve karakter van onze vereniging, waar ieder lid zijn of haar ei kwijt kan.</w:t>
      </w:r>
    </w:p>
    <w:p w:rsidR="00BE265E" w:rsidRDefault="005C448B" w:rsidP="000350C5">
      <w:pPr>
        <w:jc w:val="both"/>
      </w:pPr>
      <w:r>
        <w:tab/>
        <w:t xml:space="preserve">De ledenbinding draagt naar onze mening direct bij aan deze positieve sfeer binnen de vereniging. Met behulp van tradities als Eten-bij-een-Prometheaan en open activiteiten van de eerdergenoemde gilden zullen </w:t>
      </w:r>
      <w:r w:rsidR="009E0342">
        <w:t xml:space="preserve">wij </w:t>
      </w:r>
      <w:r>
        <w:t xml:space="preserve">dan ook de interactie tussen gezelligheid en cultuur stimuleren. </w:t>
      </w:r>
      <w:r>
        <w:lastRenderedPageBreak/>
        <w:t xml:space="preserve">Daarnaast hopen wij onze eerstejaars meer bij de vereniging te kunnen betrekken. Commissies en gilden bieden zich hier uitstekend voor, en wij zullen eerstejaars dan ook de </w:t>
      </w:r>
      <w:r w:rsidR="006B58A5">
        <w:t>mogelijkheid bieden om hier ervaring op te doen en een hechtere band met de vereniging en haar leden te smeden. Als bestuur zullen wij er dan ook op toezien dat jullie, de leden van Prometheus, niet alleen op cultureel vlak maar ook op sociaal vlak een jaar rijker zullen worden.</w:t>
      </w:r>
    </w:p>
    <w:p w:rsidR="006B58A5" w:rsidRDefault="006B58A5" w:rsidP="000350C5">
      <w:pPr>
        <w:jc w:val="both"/>
      </w:pPr>
    </w:p>
    <w:p w:rsidR="006B58A5" w:rsidRPr="001F4817" w:rsidRDefault="001F4817" w:rsidP="000350C5">
      <w:pPr>
        <w:jc w:val="both"/>
      </w:pPr>
      <w:r>
        <w:rPr>
          <w:u w:val="single"/>
        </w:rPr>
        <w:t>Communicatie en imago</w:t>
      </w:r>
    </w:p>
    <w:p w:rsidR="00BF7EC1" w:rsidRDefault="006E7880" w:rsidP="000350C5">
      <w:pPr>
        <w:jc w:val="both"/>
      </w:pPr>
      <w:r>
        <w:t xml:space="preserve">Prometheus is in de laatste jaren gestaag gegroeid. Deze groei verwelkomt Avalon, maar staat bij ons niet centraal. Belangrijker voor ons is het om er als bestuur voor te zorgen dat de vereniging de echte Prometheanen weet te bereiken. Prometheus heeft veel te bieden en mag daar trots op zijn. Het is onze taak om díe studenten te bereiken die zich het beste bij ons thuis voelen. </w:t>
      </w:r>
    </w:p>
    <w:p w:rsidR="003669D0" w:rsidRDefault="006E7880" w:rsidP="000350C5">
      <w:pPr>
        <w:jc w:val="both"/>
      </w:pPr>
      <w:r>
        <w:tab/>
        <w:t xml:space="preserve">Avalon zal hiervoor binnen de vereniging samenwerken met de enkele van de commissies van Prometheus. Zo zullen wij met hulp van de internetcommissie en de PR-commissie </w:t>
      </w:r>
      <w:r w:rsidR="003669D0">
        <w:t xml:space="preserve">de site van Prometheus in een </w:t>
      </w:r>
      <w:r w:rsidR="009E0342">
        <w:t>nieuw</w:t>
      </w:r>
      <w:r w:rsidR="003669D0">
        <w:t xml:space="preserve"> jasje </w:t>
      </w:r>
      <w:r w:rsidR="009E0342">
        <w:t xml:space="preserve">hijsen. </w:t>
      </w:r>
      <w:r w:rsidR="003669D0">
        <w:t>De PR-commissie zelf zal onder ons bestuur een actievere rol krijgen en nauwer samenwerken met externen-gerelateerde zaken als de Facebook-pagina en de posters. Prometheus is een volwaardige vereniging die veel te bieden heeft. Dit mag zij dan ook uitstralen naar buiten.</w:t>
      </w:r>
    </w:p>
    <w:p w:rsidR="003669D0" w:rsidRDefault="003669D0" w:rsidP="000350C5">
      <w:pPr>
        <w:jc w:val="both"/>
      </w:pPr>
      <w:r>
        <w:tab/>
        <w:t>Zoals de eerdere besturen, zijn ook wij van plan aankomend jaar met andere verenigingen samen te werken in het organiseren van activiteiten. Als culturele vereniging delen wij veel raakpunten met verschillende verenigingen, zowel binnen als buiten Leiden. Gezien de brede interesse van onze leden</w:t>
      </w:r>
      <w:r w:rsidR="00CD3658">
        <w:t>,</w:t>
      </w:r>
      <w:r>
        <w:t xml:space="preserve"> sluit samenwerking met andere verenigingen goed aan op het culturel</w:t>
      </w:r>
      <w:r w:rsidR="00CD3658">
        <w:t>e</w:t>
      </w:r>
      <w:r>
        <w:t xml:space="preserve"> karakter van </w:t>
      </w:r>
      <w:r w:rsidR="00CD3658">
        <w:t xml:space="preserve">onze vereniging. </w:t>
      </w:r>
    </w:p>
    <w:p w:rsidR="00BF7EC1" w:rsidRDefault="00D7787D" w:rsidP="000350C5">
      <w:pPr>
        <w:jc w:val="both"/>
      </w:pPr>
      <w:r>
        <w:tab/>
        <w:t>Voor de interne communicatie over het programma zullen wij gebruik blijven maken van de middelen die de leden bekend zijn. Weekmails, de website en oproepen op Facebook zullen niet hierin niet ontbreken. Het maandprogramma zullen wij echter naast de bestaande papieren versie ook digitaal aanbieden. Leden mogen kiezen of zij een papieren versie willen blijven ontvangen of dat zij liever enkel de digitale versie ontvangen.</w:t>
      </w:r>
    </w:p>
    <w:p w:rsidR="00D7787D" w:rsidRDefault="00D7787D" w:rsidP="000350C5">
      <w:pPr>
        <w:jc w:val="both"/>
      </w:pPr>
      <w:r>
        <w:tab/>
        <w:t>Wij feliciteren de eerdere besturen voor de moeite en energie die zij gestoken hebben in zowel het Comité van Aanbeveling als de Vrienden van Prometheus. Wij zulle</w:t>
      </w:r>
      <w:r w:rsidR="000350C5">
        <w:t xml:space="preserve">n deze eerste uitbreiden indien de gelegenheid zich daartoe voordoet en strategisch gebruiken, waar </w:t>
      </w:r>
      <w:r w:rsidR="009E0342">
        <w:t xml:space="preserve">nodig. </w:t>
      </w:r>
      <w:r>
        <w:t xml:space="preserve">Daarnaast zullen wij met beide </w:t>
      </w:r>
      <w:r w:rsidR="000350C5">
        <w:t>gepast contact houden en hen op de hoogte houden van de ontwikkelingen binnen de vereniging.</w:t>
      </w:r>
    </w:p>
    <w:p w:rsidR="00E22A03" w:rsidRDefault="00E22A03" w:rsidP="00DB6D01"/>
    <w:p w:rsidR="000350C5" w:rsidRDefault="000350C5" w:rsidP="00DB6D01">
      <w:r>
        <w:rPr>
          <w:u w:val="single"/>
        </w:rPr>
        <w:t>Tot slot</w:t>
      </w:r>
    </w:p>
    <w:p w:rsidR="000350C5" w:rsidRDefault="00B03B62" w:rsidP="00DB6D01">
      <w:r>
        <w:t xml:space="preserve">Wij zijn er klaar voor en gaan met plezier aan de slag om ook dit jaar een te maken om niet te vergeten. De mist trekt langzaam weg en brengt een </w:t>
      </w:r>
      <w:r w:rsidR="009E0342">
        <w:t>nieuw</w:t>
      </w:r>
      <w:r>
        <w:t xml:space="preserve"> licht; </w:t>
      </w:r>
      <w:proofErr w:type="spellStart"/>
      <w:r>
        <w:t>Avalon</w:t>
      </w:r>
      <w:proofErr w:type="spellEnd"/>
      <w:r>
        <w:t xml:space="preserve"> straalt!</w:t>
      </w:r>
    </w:p>
    <w:p w:rsidR="009E0342" w:rsidRDefault="009E0342" w:rsidP="00DB6D01"/>
    <w:p w:rsidR="009E0342" w:rsidRDefault="009E0342" w:rsidP="00DB6D01">
      <w:r>
        <w:t>Jelmar Hugen</w:t>
      </w:r>
    </w:p>
    <w:p w:rsidR="009E0342" w:rsidRDefault="009E0342" w:rsidP="00DB6D01">
      <w:r>
        <w:t>Francine Geurts</w:t>
      </w:r>
    </w:p>
    <w:p w:rsidR="009E0342" w:rsidRDefault="009E0342" w:rsidP="00DB6D01">
      <w:r>
        <w:t>Daniëlle Evenblij</w:t>
      </w:r>
    </w:p>
    <w:p w:rsidR="009E0342" w:rsidRDefault="009E0342" w:rsidP="00DB6D01">
      <w:r>
        <w:t>Marion Pragt</w:t>
      </w:r>
    </w:p>
    <w:p w:rsidR="009E0342" w:rsidRPr="000350C5" w:rsidRDefault="009E0342" w:rsidP="00DB6D01">
      <w:r>
        <w:t>Anne Rutten</w:t>
      </w:r>
    </w:p>
    <w:p w:rsidR="00E22A03" w:rsidRPr="00710F71" w:rsidRDefault="00E22A03" w:rsidP="00DB6D01"/>
    <w:sectPr w:rsidR="00E22A03" w:rsidRPr="00710F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B1" w:rsidRDefault="009D7CB1" w:rsidP="009E0342">
      <w:pPr>
        <w:spacing w:line="240" w:lineRule="auto"/>
      </w:pPr>
      <w:r>
        <w:separator/>
      </w:r>
    </w:p>
  </w:endnote>
  <w:endnote w:type="continuationSeparator" w:id="0">
    <w:p w:rsidR="009D7CB1" w:rsidRDefault="009D7CB1" w:rsidP="009E0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44534"/>
      <w:docPartObj>
        <w:docPartGallery w:val="Page Numbers (Bottom of Page)"/>
        <w:docPartUnique/>
      </w:docPartObj>
    </w:sdtPr>
    <w:sdtContent>
      <w:p w:rsidR="009E0342" w:rsidRDefault="009E0342">
        <w:pPr>
          <w:pStyle w:val="Voettekst"/>
          <w:jc w:val="center"/>
        </w:pPr>
        <w:r>
          <w:fldChar w:fldCharType="begin"/>
        </w:r>
        <w:r>
          <w:instrText>PAGE   \* MERGEFORMAT</w:instrText>
        </w:r>
        <w:r>
          <w:fldChar w:fldCharType="separate"/>
        </w:r>
        <w:r>
          <w:rPr>
            <w:noProof/>
          </w:rPr>
          <w:t>1</w:t>
        </w:r>
        <w:r>
          <w:fldChar w:fldCharType="end"/>
        </w:r>
      </w:p>
    </w:sdtContent>
  </w:sdt>
  <w:p w:rsidR="009E0342" w:rsidRDefault="009E03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B1" w:rsidRDefault="009D7CB1" w:rsidP="009E0342">
      <w:pPr>
        <w:spacing w:line="240" w:lineRule="auto"/>
      </w:pPr>
      <w:r>
        <w:separator/>
      </w:r>
    </w:p>
  </w:footnote>
  <w:footnote w:type="continuationSeparator" w:id="0">
    <w:p w:rsidR="009D7CB1" w:rsidRDefault="009D7CB1" w:rsidP="009E03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01"/>
    <w:rsid w:val="00004115"/>
    <w:rsid w:val="00012827"/>
    <w:rsid w:val="0001326E"/>
    <w:rsid w:val="000162ED"/>
    <w:rsid w:val="00027850"/>
    <w:rsid w:val="00032878"/>
    <w:rsid w:val="000350C5"/>
    <w:rsid w:val="000409F0"/>
    <w:rsid w:val="0004700A"/>
    <w:rsid w:val="00051B32"/>
    <w:rsid w:val="00057341"/>
    <w:rsid w:val="00060433"/>
    <w:rsid w:val="00064030"/>
    <w:rsid w:val="0006646E"/>
    <w:rsid w:val="00071A31"/>
    <w:rsid w:val="00074C68"/>
    <w:rsid w:val="00074CE6"/>
    <w:rsid w:val="000843BF"/>
    <w:rsid w:val="00095C5A"/>
    <w:rsid w:val="000A1D74"/>
    <w:rsid w:val="000B1FA3"/>
    <w:rsid w:val="000B4001"/>
    <w:rsid w:val="000C4EA6"/>
    <w:rsid w:val="000C5D98"/>
    <w:rsid w:val="000C75C1"/>
    <w:rsid w:val="000D5425"/>
    <w:rsid w:val="000D652B"/>
    <w:rsid w:val="000E2A5B"/>
    <w:rsid w:val="000E3186"/>
    <w:rsid w:val="000F2C11"/>
    <w:rsid w:val="000F4328"/>
    <w:rsid w:val="000F4A43"/>
    <w:rsid w:val="00104124"/>
    <w:rsid w:val="00122EDF"/>
    <w:rsid w:val="00124D9C"/>
    <w:rsid w:val="0012658B"/>
    <w:rsid w:val="00145758"/>
    <w:rsid w:val="00175EF7"/>
    <w:rsid w:val="00184CB2"/>
    <w:rsid w:val="001906E1"/>
    <w:rsid w:val="001A43FB"/>
    <w:rsid w:val="001D6485"/>
    <w:rsid w:val="001F0F82"/>
    <w:rsid w:val="001F4817"/>
    <w:rsid w:val="00206DED"/>
    <w:rsid w:val="002234BE"/>
    <w:rsid w:val="002237CC"/>
    <w:rsid w:val="00246A2B"/>
    <w:rsid w:val="00246FC8"/>
    <w:rsid w:val="002569C3"/>
    <w:rsid w:val="0026241B"/>
    <w:rsid w:val="002636A5"/>
    <w:rsid w:val="002717FF"/>
    <w:rsid w:val="00277919"/>
    <w:rsid w:val="002844CF"/>
    <w:rsid w:val="002A22AC"/>
    <w:rsid w:val="002B1E86"/>
    <w:rsid w:val="002C6485"/>
    <w:rsid w:val="002C6BE2"/>
    <w:rsid w:val="002D36E3"/>
    <w:rsid w:val="002E0633"/>
    <w:rsid w:val="002E1BC2"/>
    <w:rsid w:val="002F68D8"/>
    <w:rsid w:val="002F7AAE"/>
    <w:rsid w:val="00301C19"/>
    <w:rsid w:val="00311561"/>
    <w:rsid w:val="00316E3A"/>
    <w:rsid w:val="00324501"/>
    <w:rsid w:val="00340254"/>
    <w:rsid w:val="00361BB9"/>
    <w:rsid w:val="003669D0"/>
    <w:rsid w:val="00375739"/>
    <w:rsid w:val="00380806"/>
    <w:rsid w:val="0039447B"/>
    <w:rsid w:val="003A12E2"/>
    <w:rsid w:val="003C45F1"/>
    <w:rsid w:val="003D4B34"/>
    <w:rsid w:val="003D5240"/>
    <w:rsid w:val="003D6F82"/>
    <w:rsid w:val="003F110E"/>
    <w:rsid w:val="003F5372"/>
    <w:rsid w:val="004161ED"/>
    <w:rsid w:val="004258B9"/>
    <w:rsid w:val="00431DEB"/>
    <w:rsid w:val="00442C9F"/>
    <w:rsid w:val="004527A5"/>
    <w:rsid w:val="004651DD"/>
    <w:rsid w:val="00473122"/>
    <w:rsid w:val="00481A23"/>
    <w:rsid w:val="00484E1C"/>
    <w:rsid w:val="00485F01"/>
    <w:rsid w:val="00486A84"/>
    <w:rsid w:val="004937AD"/>
    <w:rsid w:val="004939AD"/>
    <w:rsid w:val="004A6833"/>
    <w:rsid w:val="004B2DEC"/>
    <w:rsid w:val="004C33A1"/>
    <w:rsid w:val="004D6217"/>
    <w:rsid w:val="004E2F2D"/>
    <w:rsid w:val="004E467B"/>
    <w:rsid w:val="004F612C"/>
    <w:rsid w:val="00521E7A"/>
    <w:rsid w:val="005266FC"/>
    <w:rsid w:val="00526EF1"/>
    <w:rsid w:val="00544A35"/>
    <w:rsid w:val="00567346"/>
    <w:rsid w:val="005840CC"/>
    <w:rsid w:val="00592323"/>
    <w:rsid w:val="005A024C"/>
    <w:rsid w:val="005A2EB9"/>
    <w:rsid w:val="005A48D9"/>
    <w:rsid w:val="005B0D03"/>
    <w:rsid w:val="005B7C91"/>
    <w:rsid w:val="005C276E"/>
    <w:rsid w:val="005C448B"/>
    <w:rsid w:val="005E0C8D"/>
    <w:rsid w:val="005F5B19"/>
    <w:rsid w:val="00606F8F"/>
    <w:rsid w:val="0062100B"/>
    <w:rsid w:val="00623B6A"/>
    <w:rsid w:val="00625CBE"/>
    <w:rsid w:val="006404EC"/>
    <w:rsid w:val="006442C7"/>
    <w:rsid w:val="00650825"/>
    <w:rsid w:val="00653B83"/>
    <w:rsid w:val="00660D01"/>
    <w:rsid w:val="00682CDB"/>
    <w:rsid w:val="006838F9"/>
    <w:rsid w:val="00685FA3"/>
    <w:rsid w:val="00691194"/>
    <w:rsid w:val="006913E3"/>
    <w:rsid w:val="00697530"/>
    <w:rsid w:val="006A2A9C"/>
    <w:rsid w:val="006B58A5"/>
    <w:rsid w:val="006C7ADF"/>
    <w:rsid w:val="006D2E25"/>
    <w:rsid w:val="006E4E52"/>
    <w:rsid w:val="006E7880"/>
    <w:rsid w:val="006F0617"/>
    <w:rsid w:val="00710F71"/>
    <w:rsid w:val="00712FF8"/>
    <w:rsid w:val="00731C67"/>
    <w:rsid w:val="0076090D"/>
    <w:rsid w:val="00761B59"/>
    <w:rsid w:val="00770F0C"/>
    <w:rsid w:val="007741AE"/>
    <w:rsid w:val="00781234"/>
    <w:rsid w:val="0078649A"/>
    <w:rsid w:val="00786F2F"/>
    <w:rsid w:val="00791E1C"/>
    <w:rsid w:val="007C0BA3"/>
    <w:rsid w:val="007C4FD2"/>
    <w:rsid w:val="007D462F"/>
    <w:rsid w:val="007D5AAD"/>
    <w:rsid w:val="007E0ACE"/>
    <w:rsid w:val="007F3996"/>
    <w:rsid w:val="00806358"/>
    <w:rsid w:val="0083141A"/>
    <w:rsid w:val="00841F57"/>
    <w:rsid w:val="00846521"/>
    <w:rsid w:val="0087015F"/>
    <w:rsid w:val="008715F9"/>
    <w:rsid w:val="00884358"/>
    <w:rsid w:val="00884FA5"/>
    <w:rsid w:val="00897898"/>
    <w:rsid w:val="008A1641"/>
    <w:rsid w:val="008A54A3"/>
    <w:rsid w:val="008B4DE4"/>
    <w:rsid w:val="008C414C"/>
    <w:rsid w:val="008E2BE2"/>
    <w:rsid w:val="00905006"/>
    <w:rsid w:val="009100CA"/>
    <w:rsid w:val="00922EE5"/>
    <w:rsid w:val="00926749"/>
    <w:rsid w:val="00933CFC"/>
    <w:rsid w:val="0094059E"/>
    <w:rsid w:val="00944C93"/>
    <w:rsid w:val="00944E29"/>
    <w:rsid w:val="00944F5B"/>
    <w:rsid w:val="00976341"/>
    <w:rsid w:val="00980998"/>
    <w:rsid w:val="009936E7"/>
    <w:rsid w:val="00996E7A"/>
    <w:rsid w:val="009A45E7"/>
    <w:rsid w:val="009B40C0"/>
    <w:rsid w:val="009C3654"/>
    <w:rsid w:val="009D7CB1"/>
    <w:rsid w:val="009E0342"/>
    <w:rsid w:val="009E53AB"/>
    <w:rsid w:val="009E667C"/>
    <w:rsid w:val="009F03F5"/>
    <w:rsid w:val="009F340A"/>
    <w:rsid w:val="00A51AC2"/>
    <w:rsid w:val="00A520A0"/>
    <w:rsid w:val="00A57615"/>
    <w:rsid w:val="00A7303C"/>
    <w:rsid w:val="00A775FF"/>
    <w:rsid w:val="00A816A0"/>
    <w:rsid w:val="00A8332A"/>
    <w:rsid w:val="00A93C53"/>
    <w:rsid w:val="00A93E3C"/>
    <w:rsid w:val="00A978EE"/>
    <w:rsid w:val="00A97A34"/>
    <w:rsid w:val="00AB01D6"/>
    <w:rsid w:val="00AB1BE4"/>
    <w:rsid w:val="00AB3731"/>
    <w:rsid w:val="00AC56F0"/>
    <w:rsid w:val="00AC7837"/>
    <w:rsid w:val="00AC7B1E"/>
    <w:rsid w:val="00AF6982"/>
    <w:rsid w:val="00B010A3"/>
    <w:rsid w:val="00B03B62"/>
    <w:rsid w:val="00B637E6"/>
    <w:rsid w:val="00B730EE"/>
    <w:rsid w:val="00BA34C4"/>
    <w:rsid w:val="00BA50E6"/>
    <w:rsid w:val="00BB103C"/>
    <w:rsid w:val="00BB5F32"/>
    <w:rsid w:val="00BB7B37"/>
    <w:rsid w:val="00BC34A0"/>
    <w:rsid w:val="00BD09A3"/>
    <w:rsid w:val="00BE265E"/>
    <w:rsid w:val="00BF082D"/>
    <w:rsid w:val="00BF7EC1"/>
    <w:rsid w:val="00C34124"/>
    <w:rsid w:val="00C34ED7"/>
    <w:rsid w:val="00C35350"/>
    <w:rsid w:val="00C46888"/>
    <w:rsid w:val="00C505A3"/>
    <w:rsid w:val="00C56755"/>
    <w:rsid w:val="00C7738F"/>
    <w:rsid w:val="00C811B0"/>
    <w:rsid w:val="00C84D2F"/>
    <w:rsid w:val="00C90070"/>
    <w:rsid w:val="00CA5412"/>
    <w:rsid w:val="00CC1C2F"/>
    <w:rsid w:val="00CC4B05"/>
    <w:rsid w:val="00CD16C6"/>
    <w:rsid w:val="00CD3658"/>
    <w:rsid w:val="00CD37AC"/>
    <w:rsid w:val="00CD3C57"/>
    <w:rsid w:val="00CE1257"/>
    <w:rsid w:val="00CF7687"/>
    <w:rsid w:val="00D102B9"/>
    <w:rsid w:val="00D11D9D"/>
    <w:rsid w:val="00D2604C"/>
    <w:rsid w:val="00D30CC4"/>
    <w:rsid w:val="00D36EEE"/>
    <w:rsid w:val="00D44FBF"/>
    <w:rsid w:val="00D659BE"/>
    <w:rsid w:val="00D71EA7"/>
    <w:rsid w:val="00D7787D"/>
    <w:rsid w:val="00D77D51"/>
    <w:rsid w:val="00D90EA3"/>
    <w:rsid w:val="00DA11E4"/>
    <w:rsid w:val="00DB6A6E"/>
    <w:rsid w:val="00DB6D01"/>
    <w:rsid w:val="00DD7ACE"/>
    <w:rsid w:val="00DE384B"/>
    <w:rsid w:val="00DE46E7"/>
    <w:rsid w:val="00DE7B8C"/>
    <w:rsid w:val="00DF35F2"/>
    <w:rsid w:val="00E00FA7"/>
    <w:rsid w:val="00E022AF"/>
    <w:rsid w:val="00E17337"/>
    <w:rsid w:val="00E22A03"/>
    <w:rsid w:val="00E249B6"/>
    <w:rsid w:val="00E47DEC"/>
    <w:rsid w:val="00E812EB"/>
    <w:rsid w:val="00E875B1"/>
    <w:rsid w:val="00E928DE"/>
    <w:rsid w:val="00EA68C9"/>
    <w:rsid w:val="00ED434C"/>
    <w:rsid w:val="00EE42D2"/>
    <w:rsid w:val="00F04F05"/>
    <w:rsid w:val="00F107B5"/>
    <w:rsid w:val="00F23826"/>
    <w:rsid w:val="00F42B6E"/>
    <w:rsid w:val="00F8366B"/>
    <w:rsid w:val="00F9474E"/>
    <w:rsid w:val="00F965C5"/>
    <w:rsid w:val="00FB22F4"/>
    <w:rsid w:val="00FF1B4F"/>
    <w:rsid w:val="00FF3261"/>
    <w:rsid w:val="00FF6C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034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0342"/>
  </w:style>
  <w:style w:type="paragraph" w:styleId="Voettekst">
    <w:name w:val="footer"/>
    <w:basedOn w:val="Standaard"/>
    <w:link w:val="VoettekstChar"/>
    <w:uiPriority w:val="99"/>
    <w:unhideWhenUsed/>
    <w:rsid w:val="009E03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0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034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0342"/>
  </w:style>
  <w:style w:type="paragraph" w:styleId="Voettekst">
    <w:name w:val="footer"/>
    <w:basedOn w:val="Standaard"/>
    <w:link w:val="VoettekstChar"/>
    <w:uiPriority w:val="99"/>
    <w:unhideWhenUsed/>
    <w:rsid w:val="009E03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967</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15</cp:revision>
  <dcterms:created xsi:type="dcterms:W3CDTF">2012-08-30T12:27:00Z</dcterms:created>
  <dcterms:modified xsi:type="dcterms:W3CDTF">2012-08-31T12:23:00Z</dcterms:modified>
</cp:coreProperties>
</file>